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30B3A7E2" w14:textId="77777777" w:rsidTr="0094094A">
        <w:trPr>
          <w:trHeight w:val="1975"/>
        </w:trPr>
        <w:tc>
          <w:tcPr>
            <w:tcW w:w="4549" w:type="dxa"/>
          </w:tcPr>
          <w:p w14:paraId="4C1C9167" w14:textId="3A3B5EBF" w:rsidR="000972EF" w:rsidRPr="0094094A" w:rsidRDefault="0094094A" w:rsidP="0094094A">
            <w:pPr>
              <w:rPr>
                <w:rFonts w:ascii="Microsoft Sans Serif" w:hAnsi="Microsoft Sans Serif" w:cs="Microsoft Sans Serif"/>
                <w:bCs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bCs/>
                <w:sz w:val="36"/>
                <w:szCs w:val="48"/>
              </w:rPr>
              <w:t>Kudrnatý retrívr/Curly Coated Retriever</w:t>
            </w:r>
          </w:p>
        </w:tc>
        <w:tc>
          <w:tcPr>
            <w:tcW w:w="4549" w:type="dxa"/>
          </w:tcPr>
          <w:p w14:paraId="7F02FD12" w14:textId="701F10A3" w:rsidR="000972EF" w:rsidRPr="000972EF" w:rsidRDefault="000B2134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77445CBB" wp14:editId="4FF93CF0">
                  <wp:simplePos x="0" y="0"/>
                  <wp:positionH relativeFrom="column">
                    <wp:posOffset>518080</wp:posOffset>
                  </wp:positionH>
                  <wp:positionV relativeFrom="paragraph">
                    <wp:posOffset>58616</wp:posOffset>
                  </wp:positionV>
                  <wp:extent cx="1673860" cy="1440815"/>
                  <wp:effectExtent l="0" t="0" r="2540" b="6985"/>
                  <wp:wrapTopAndBottom/>
                  <wp:docPr id="2" name="Obrázek 2" descr="Curly Coated Retriever: Characteristics &amp; Care | Wag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urly Coated Retriever: Characteristics &amp; Care | Wag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3860" cy="144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0DBBDAB2" w14:textId="77777777" w:rsidTr="006A6FB0">
        <w:trPr>
          <w:trHeight w:val="873"/>
        </w:trPr>
        <w:tc>
          <w:tcPr>
            <w:tcW w:w="846" w:type="dxa"/>
          </w:tcPr>
          <w:p w14:paraId="5E28FD36" w14:textId="77777777" w:rsidR="000972EF" w:rsidRPr="0094094A" w:rsidRDefault="000972EF" w:rsidP="000972EF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2075" w:type="dxa"/>
            <w:vAlign w:val="center"/>
          </w:tcPr>
          <w:p w14:paraId="6586E10C" w14:textId="77777777" w:rsidR="000972EF" w:rsidRPr="0094094A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94094A">
              <w:rPr>
                <w:rFonts w:ascii="Microsoft Sans Serif" w:hAnsi="Microsoft Sans Serif" w:cs="Microsoft Sans Serif"/>
                <w:sz w:val="28"/>
                <w:szCs w:val="28"/>
              </w:rPr>
              <w:t>Diagnóza</w:t>
            </w:r>
          </w:p>
        </w:tc>
        <w:tc>
          <w:tcPr>
            <w:tcW w:w="2075" w:type="dxa"/>
            <w:vAlign w:val="center"/>
          </w:tcPr>
          <w:p w14:paraId="027480CD" w14:textId="77F2F70A" w:rsidR="000972EF" w:rsidRPr="0094094A" w:rsidRDefault="00A317E5" w:rsidP="00A317E5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94094A">
              <w:rPr>
                <w:rFonts w:ascii="Microsoft Sans Serif" w:hAnsi="Microsoft Sans Serif" w:cs="Microsoft Sans Serif"/>
                <w:sz w:val="28"/>
                <w:szCs w:val="28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6D5B9635" w14:textId="77777777" w:rsidR="000972EF" w:rsidRPr="0094094A" w:rsidRDefault="00A317E5" w:rsidP="00A317E5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94094A">
              <w:rPr>
                <w:rFonts w:ascii="Microsoft Sans Serif" w:hAnsi="Microsoft Sans Serif" w:cs="Microsoft Sans Serif"/>
                <w:sz w:val="28"/>
                <w:szCs w:val="28"/>
              </w:rPr>
              <w:t>Genetický test</w:t>
            </w:r>
          </w:p>
          <w:p w14:paraId="4A7DDA1D" w14:textId="299006D0" w:rsidR="00A317E5" w:rsidRPr="0094094A" w:rsidRDefault="00A317E5" w:rsidP="00A317E5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94094A">
              <w:rPr>
                <w:rFonts w:ascii="Microsoft Sans Serif" w:hAnsi="Microsoft Sans Serif" w:cs="Microsoft Sans Serif"/>
                <w:sz w:val="28"/>
                <w:szCs w:val="28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592579BB" w14:textId="01BC41AC" w:rsidR="000972EF" w:rsidRPr="0094094A" w:rsidRDefault="00A317E5" w:rsidP="00A317E5">
            <w:pPr>
              <w:rPr>
                <w:rFonts w:ascii="Microsoft Sans Serif" w:hAnsi="Microsoft Sans Serif" w:cs="Microsoft Sans Serif"/>
                <w:sz w:val="28"/>
                <w:szCs w:val="28"/>
              </w:rPr>
            </w:pPr>
            <w:r w:rsidRPr="0094094A">
              <w:rPr>
                <w:rFonts w:ascii="Microsoft Sans Serif" w:hAnsi="Microsoft Sans Serif" w:cs="Microsoft Sans Serif"/>
                <w:sz w:val="28"/>
                <w:szCs w:val="28"/>
              </w:rPr>
              <w:t>Doporučení k chovu</w:t>
            </w:r>
          </w:p>
        </w:tc>
      </w:tr>
      <w:tr w:rsidR="00077A54" w14:paraId="5C9765AD" w14:textId="77777777" w:rsidTr="0094094A">
        <w:trPr>
          <w:cantSplit/>
          <w:trHeight w:val="1134"/>
        </w:trPr>
        <w:tc>
          <w:tcPr>
            <w:tcW w:w="846" w:type="dxa"/>
            <w:vAlign w:val="center"/>
          </w:tcPr>
          <w:p w14:paraId="7AC19762" w14:textId="77777777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A</w:t>
            </w:r>
          </w:p>
        </w:tc>
        <w:tc>
          <w:tcPr>
            <w:tcW w:w="2075" w:type="dxa"/>
            <w:vAlign w:val="center"/>
          </w:tcPr>
          <w:p w14:paraId="6FD977B2" w14:textId="436AEB90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Distichiáza</w:t>
            </w:r>
          </w:p>
        </w:tc>
        <w:tc>
          <w:tcPr>
            <w:tcW w:w="2075" w:type="dxa"/>
            <w:vAlign w:val="center"/>
          </w:tcPr>
          <w:p w14:paraId="04D1D37D" w14:textId="2725246D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</w:p>
        </w:tc>
        <w:tc>
          <w:tcPr>
            <w:tcW w:w="2075" w:type="dxa"/>
          </w:tcPr>
          <w:p w14:paraId="00AB2493" w14:textId="364ADB0C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40A6DDCA" w14:textId="04D7EECE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77A54" w14:paraId="49B0F06E" w14:textId="77777777" w:rsidTr="0094094A">
        <w:trPr>
          <w:cantSplit/>
          <w:trHeight w:val="1134"/>
        </w:trPr>
        <w:tc>
          <w:tcPr>
            <w:tcW w:w="846" w:type="dxa"/>
            <w:vAlign w:val="center"/>
          </w:tcPr>
          <w:p w14:paraId="3A3AFC3F" w14:textId="28EDE3FB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E</w:t>
            </w:r>
          </w:p>
        </w:tc>
        <w:tc>
          <w:tcPr>
            <w:tcW w:w="2075" w:type="dxa"/>
            <w:vAlign w:val="center"/>
          </w:tcPr>
          <w:p w14:paraId="03EBD515" w14:textId="494FEDDF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Entropium</w:t>
            </w:r>
          </w:p>
        </w:tc>
        <w:tc>
          <w:tcPr>
            <w:tcW w:w="2075" w:type="dxa"/>
            <w:vAlign w:val="center"/>
          </w:tcPr>
          <w:p w14:paraId="1A656E1D" w14:textId="77777777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Obvykle v prvním roce života</w:t>
            </w:r>
          </w:p>
          <w:p w14:paraId="095A3217" w14:textId="403E09CE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Postižen laterální okraj spodního víčka</w:t>
            </w:r>
          </w:p>
        </w:tc>
        <w:tc>
          <w:tcPr>
            <w:tcW w:w="2075" w:type="dxa"/>
          </w:tcPr>
          <w:p w14:paraId="64405D51" w14:textId="270AF150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</w:tcPr>
          <w:p w14:paraId="1448D8C6" w14:textId="69D85CDB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Chov na zvážení, </w:t>
            </w:r>
            <w:r w:rsidRPr="00FB78C9">
              <w:rPr>
                <w:rFonts w:ascii="Microsoft Sans Serif" w:hAnsi="Microsoft Sans Serif" w:cs="Microsoft Sans Serif"/>
                <w:sz w:val="22"/>
                <w:szCs w:val="32"/>
              </w:rPr>
              <w:t xml:space="preserve">v případě zaškrtnutí políčka „závažný/severe“ 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077A54" w14:paraId="3949BCFD" w14:textId="77777777" w:rsidTr="0094094A">
        <w:trPr>
          <w:cantSplit/>
          <w:trHeight w:val="1134"/>
        </w:trPr>
        <w:tc>
          <w:tcPr>
            <w:tcW w:w="846" w:type="dxa"/>
            <w:vAlign w:val="center"/>
          </w:tcPr>
          <w:p w14:paraId="3724743E" w14:textId="77777777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B</w:t>
            </w:r>
          </w:p>
        </w:tc>
        <w:tc>
          <w:tcPr>
            <w:tcW w:w="2075" w:type="dxa"/>
          </w:tcPr>
          <w:p w14:paraId="180147A2" w14:textId="11ADDDE9" w:rsidR="00077A54" w:rsidRPr="008E050F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>Persistent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ní</w:t>
            </w: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pupil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ární </w:t>
            </w:r>
            <w:r w:rsidRPr="00E06676">
              <w:rPr>
                <w:rFonts w:ascii="Microsoft Sans Serif" w:hAnsi="Microsoft Sans Serif" w:cs="Microsoft Sans Serif"/>
                <w:sz w:val="22"/>
                <w:szCs w:val="32"/>
              </w:rPr>
              <w:t>membrána</w:t>
            </w:r>
          </w:p>
          <w:p w14:paraId="0C8C3290" w14:textId="2D46CA48" w:rsidR="00077A54" w:rsidRPr="0094094A" w:rsidRDefault="00077A54" w:rsidP="00077A54"/>
        </w:tc>
        <w:tc>
          <w:tcPr>
            <w:tcW w:w="2075" w:type="dxa"/>
          </w:tcPr>
          <w:p w14:paraId="5DAF1C7D" w14:textId="77777777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4791CACB" w14:textId="49D85C80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</w:t>
            </w:r>
            <w:r w:rsidRPr="00EA4250">
              <w:rPr>
                <w:rFonts w:ascii="Microsoft Sans Serif" w:hAnsi="Microsoft Sans Serif" w:cs="Microsoft Sans Serif"/>
                <w:sz w:val="22"/>
                <w:szCs w:val="32"/>
              </w:rPr>
              <w:t xml:space="preserve"> iris to iris </w:t>
            </w:r>
          </w:p>
          <w:p w14:paraId="3F1DB67F" w14:textId="77777777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1EEFD6D" w14:textId="77777777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797C6F16" w14:textId="3867313F" w:rsidR="00077A54" w:rsidRP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pigmentové skvrny na předním pouzdru čočky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/žádná pigmentovaná vlákna</w:t>
            </w:r>
          </w:p>
        </w:tc>
        <w:tc>
          <w:tcPr>
            <w:tcW w:w="2075" w:type="dxa"/>
          </w:tcPr>
          <w:p w14:paraId="45D80A1E" w14:textId="77777777" w:rsidR="00077A54" w:rsidRDefault="00077A54" w:rsidP="00077A54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0853FC86" w14:textId="574D2900" w:rsidR="00077A54" w:rsidRPr="00077A54" w:rsidRDefault="00077A54" w:rsidP="00077A54">
            <w:pPr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     1.</w:t>
            </w:r>
            <w:r w:rsidRPr="00077A54"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  <w:p w14:paraId="190B4B3E" w14:textId="77777777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1525A96" w14:textId="77777777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35BEA8B6" w14:textId="578B7CB4" w:rsidR="00077A54" w:rsidRPr="0094094A" w:rsidRDefault="00077A54" w:rsidP="00077A54"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      </w:t>
            </w:r>
            <w:r w:rsidRPr="00077A54">
              <w:rPr>
                <w:rFonts w:ascii="Microsoft Sans Serif" w:hAnsi="Microsoft Sans Serif" w:cs="Microsoft Sans Serif"/>
                <w:sz w:val="22"/>
                <w:szCs w:val="32"/>
              </w:rPr>
              <w:t>2.NE</w:t>
            </w:r>
          </w:p>
        </w:tc>
        <w:tc>
          <w:tcPr>
            <w:tcW w:w="2075" w:type="dxa"/>
          </w:tcPr>
          <w:p w14:paraId="178DFFF9" w14:textId="77777777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EC93EEA" w14:textId="6FFC5A61" w:rsidR="00077A54" w:rsidRPr="00AB3D4F" w:rsidRDefault="00077A54" w:rsidP="00077A54">
            <w:pPr>
              <w:rPr>
                <w:rFonts w:ascii="Microsoft Sans Serif" w:hAnsi="Microsoft Sans Serif" w:cs="Microsoft Sans Serif"/>
                <w:sz w:val="22"/>
                <w:szCs w:val="32"/>
                <w:vertAlign w:val="superscript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1.Chov na zvážení</w:t>
            </w:r>
          </w:p>
          <w:p w14:paraId="397F8022" w14:textId="77777777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B636C32" w14:textId="77777777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  <w:p w14:paraId="603A9DD1" w14:textId="6ADE3D3F" w:rsidR="00077A54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2.Bez zápisu do certifikátu</w:t>
            </w:r>
          </w:p>
          <w:p w14:paraId="6E5B228F" w14:textId="43C54B3E" w:rsidR="00077A54" w:rsidRPr="0094094A" w:rsidRDefault="00077A54" w:rsidP="00077A54">
            <w:pPr>
              <w:jc w:val="center"/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bez omezení</w:t>
            </w:r>
          </w:p>
        </w:tc>
      </w:tr>
      <w:tr w:rsidR="00077A54" w14:paraId="34A2F2DB" w14:textId="77777777" w:rsidTr="0094094A">
        <w:trPr>
          <w:cantSplit/>
          <w:trHeight w:val="1134"/>
        </w:trPr>
        <w:tc>
          <w:tcPr>
            <w:tcW w:w="846" w:type="dxa"/>
            <w:vAlign w:val="center"/>
          </w:tcPr>
          <w:p w14:paraId="5CE40542" w14:textId="68D4091D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lastRenderedPageBreak/>
              <w:t>C</w:t>
            </w:r>
          </w:p>
        </w:tc>
        <w:tc>
          <w:tcPr>
            <w:tcW w:w="2075" w:type="dxa"/>
            <w:vAlign w:val="center"/>
          </w:tcPr>
          <w:p w14:paraId="32AA9C87" w14:textId="65044C8E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Katarakta</w:t>
            </w:r>
          </w:p>
        </w:tc>
        <w:tc>
          <w:tcPr>
            <w:tcW w:w="2075" w:type="dxa"/>
          </w:tcPr>
          <w:p w14:paraId="15AD8759" w14:textId="15D01A3B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Anteriorní kortikální subkapsulární katarakta</w:t>
            </w:r>
          </w:p>
          <w:p w14:paraId="65B0EC7C" w14:textId="6B8B1170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Anteriorní subkapsulární paprsčitá katarakta je obvykle oboustranná, pomalá progrese, obvykle ve věku 5–8 let</w:t>
            </w:r>
          </w:p>
          <w:p w14:paraId="5643C1EE" w14:textId="0B94D128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Posteriorní polární subkapsulární katarakta – ve věku 2–4 let, pomalá progrese</w:t>
            </w:r>
          </w:p>
        </w:tc>
        <w:tc>
          <w:tcPr>
            <w:tcW w:w="2075" w:type="dxa"/>
            <w:vAlign w:val="center"/>
          </w:tcPr>
          <w:p w14:paraId="0073ADF8" w14:textId="1C680E35" w:rsidR="00077A54" w:rsidRPr="0094094A" w:rsidRDefault="00077A54" w:rsidP="00077A54">
            <w:pPr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  <w:vAlign w:val="center"/>
          </w:tcPr>
          <w:p w14:paraId="70E5A2C9" w14:textId="70F9C823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  <w:tr w:rsidR="00077A54" w14:paraId="24CB0390" w14:textId="77777777" w:rsidTr="0094094A">
        <w:trPr>
          <w:cantSplit/>
          <w:trHeight w:val="1134"/>
        </w:trPr>
        <w:tc>
          <w:tcPr>
            <w:tcW w:w="846" w:type="dxa"/>
            <w:vAlign w:val="center"/>
          </w:tcPr>
          <w:p w14:paraId="467C288D" w14:textId="6F3167AA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F</w:t>
            </w:r>
          </w:p>
        </w:tc>
        <w:tc>
          <w:tcPr>
            <w:tcW w:w="2075" w:type="dxa"/>
            <w:vAlign w:val="center"/>
          </w:tcPr>
          <w:p w14:paraId="0259ED2B" w14:textId="77777777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Progresivní retinální atrofie</w:t>
            </w:r>
          </w:p>
          <w:p w14:paraId="242C7DBE" w14:textId="5653CB0F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(PRA)</w:t>
            </w:r>
          </w:p>
        </w:tc>
        <w:tc>
          <w:tcPr>
            <w:tcW w:w="2075" w:type="dxa"/>
          </w:tcPr>
          <w:p w14:paraId="59E0B7AA" w14:textId="57348B47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Diagnóza ve věku 3–5 let</w:t>
            </w:r>
          </w:p>
        </w:tc>
        <w:tc>
          <w:tcPr>
            <w:tcW w:w="2075" w:type="dxa"/>
            <w:vAlign w:val="center"/>
          </w:tcPr>
          <w:p w14:paraId="1CF2E634" w14:textId="2B953EEA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  <w:tc>
          <w:tcPr>
            <w:tcW w:w="2075" w:type="dxa"/>
            <w:vAlign w:val="center"/>
          </w:tcPr>
          <w:p w14:paraId="2D760C85" w14:textId="12A36D07" w:rsidR="00077A54" w:rsidRPr="0094094A" w:rsidRDefault="00077A54" w:rsidP="00077A54">
            <w:pPr>
              <w:jc w:val="center"/>
              <w:rPr>
                <w:rFonts w:ascii="Microsoft Sans Serif" w:hAnsi="Microsoft Sans Serif" w:cs="Microsoft Sans Serif"/>
                <w:sz w:val="22"/>
                <w:szCs w:val="22"/>
              </w:rPr>
            </w:pPr>
            <w:r w:rsidRPr="0094094A">
              <w:rPr>
                <w:rFonts w:ascii="Microsoft Sans Serif" w:hAnsi="Microsoft Sans Serif" w:cs="Microsoft Sans Serif"/>
                <w:sz w:val="22"/>
                <w:szCs w:val="22"/>
              </w:rPr>
              <w:t>NE</w:t>
            </w:r>
          </w:p>
        </w:tc>
      </w:tr>
    </w:tbl>
    <w:p w14:paraId="133789D8" w14:textId="5AF4C4F8" w:rsidR="006A6FB0" w:rsidRPr="004344C1" w:rsidRDefault="006A6FB0" w:rsidP="004344C1">
      <w:pPr>
        <w:spacing w:before="200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</w:p>
    <w:sectPr w:rsidR="006A6FB0" w:rsidRPr="004344C1" w:rsidSect="000972E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BBAC4" w14:textId="77777777" w:rsidR="00A96E4F" w:rsidRDefault="00A96E4F" w:rsidP="000972EF">
      <w:pPr>
        <w:spacing w:after="0" w:line="240" w:lineRule="auto"/>
      </w:pPr>
      <w:r>
        <w:separator/>
      </w:r>
    </w:p>
  </w:endnote>
  <w:endnote w:type="continuationSeparator" w:id="0">
    <w:p w14:paraId="3ACBB415" w14:textId="77777777" w:rsidR="00A96E4F" w:rsidRDefault="00A96E4F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7E443" w14:textId="77777777" w:rsidR="00A96E4F" w:rsidRDefault="00A96E4F" w:rsidP="000972EF">
      <w:pPr>
        <w:spacing w:after="0" w:line="240" w:lineRule="auto"/>
      </w:pPr>
      <w:r>
        <w:separator/>
      </w:r>
    </w:p>
  </w:footnote>
  <w:footnote w:type="continuationSeparator" w:id="0">
    <w:p w14:paraId="11C89498" w14:textId="77777777" w:rsidR="00A96E4F" w:rsidRDefault="00A96E4F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E393B"/>
    <w:multiLevelType w:val="hybridMultilevel"/>
    <w:tmpl w:val="88D83BB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FE46F29"/>
    <w:multiLevelType w:val="hybridMultilevel"/>
    <w:tmpl w:val="736EE5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51A57"/>
    <w:multiLevelType w:val="hybridMultilevel"/>
    <w:tmpl w:val="701202C4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65866DC"/>
    <w:multiLevelType w:val="hybridMultilevel"/>
    <w:tmpl w:val="D1A8CBF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3F10EF"/>
    <w:multiLevelType w:val="hybridMultilevel"/>
    <w:tmpl w:val="AAE0BF18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C6179BC"/>
    <w:multiLevelType w:val="hybridMultilevel"/>
    <w:tmpl w:val="0B1817F0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5207187">
    <w:abstractNumId w:val="0"/>
  </w:num>
  <w:num w:numId="2" w16cid:durableId="1116560496">
    <w:abstractNumId w:val="4"/>
  </w:num>
  <w:num w:numId="3" w16cid:durableId="1518615684">
    <w:abstractNumId w:val="2"/>
  </w:num>
  <w:num w:numId="4" w16cid:durableId="1729458036">
    <w:abstractNumId w:val="5"/>
  </w:num>
  <w:num w:numId="5" w16cid:durableId="1789011704">
    <w:abstractNumId w:val="1"/>
  </w:num>
  <w:num w:numId="6" w16cid:durableId="10967489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77A54"/>
    <w:rsid w:val="000972EF"/>
    <w:rsid w:val="000A7AE0"/>
    <w:rsid w:val="000B2134"/>
    <w:rsid w:val="00161F3B"/>
    <w:rsid w:val="002206AC"/>
    <w:rsid w:val="0028340D"/>
    <w:rsid w:val="002B2D9C"/>
    <w:rsid w:val="00384979"/>
    <w:rsid w:val="003A0C64"/>
    <w:rsid w:val="00402988"/>
    <w:rsid w:val="004344C1"/>
    <w:rsid w:val="004573DB"/>
    <w:rsid w:val="00457880"/>
    <w:rsid w:val="004C1DA7"/>
    <w:rsid w:val="004D1E59"/>
    <w:rsid w:val="00655705"/>
    <w:rsid w:val="006703D2"/>
    <w:rsid w:val="006A6FB0"/>
    <w:rsid w:val="00761EF3"/>
    <w:rsid w:val="007A315C"/>
    <w:rsid w:val="00810730"/>
    <w:rsid w:val="00865185"/>
    <w:rsid w:val="0094094A"/>
    <w:rsid w:val="009F1070"/>
    <w:rsid w:val="00A1193A"/>
    <w:rsid w:val="00A158DF"/>
    <w:rsid w:val="00A317E5"/>
    <w:rsid w:val="00A96E4F"/>
    <w:rsid w:val="00B417A8"/>
    <w:rsid w:val="00B812BF"/>
    <w:rsid w:val="00C36439"/>
    <w:rsid w:val="00CF199B"/>
    <w:rsid w:val="00D231E3"/>
    <w:rsid w:val="00D437AD"/>
    <w:rsid w:val="00DF609E"/>
    <w:rsid w:val="00E6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docId w15:val="{5E7C6B70-07A4-4CD3-8348-570156EB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3A0C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A0C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26</TotalTime>
  <Pages>1</Pages>
  <Words>136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7</cp:revision>
  <dcterms:created xsi:type="dcterms:W3CDTF">2025-01-11T08:54:00Z</dcterms:created>
  <dcterms:modified xsi:type="dcterms:W3CDTF">2025-04-27T20:52:00Z</dcterms:modified>
</cp:coreProperties>
</file>